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EE4" w:rsidRPr="00A45BD2" w:rsidRDefault="00E93EE4" w:rsidP="00E93EE4">
      <w:pPr>
        <w:ind w:firstLine="6237"/>
        <w:rPr>
          <w:bCs/>
          <w:color w:val="auto"/>
          <w:spacing w:val="0"/>
          <w:sz w:val="24"/>
          <w:szCs w:val="24"/>
        </w:rPr>
      </w:pPr>
      <w:r>
        <w:rPr>
          <w:bCs/>
          <w:color w:val="auto"/>
          <w:spacing w:val="0"/>
          <w:sz w:val="24"/>
          <w:szCs w:val="24"/>
        </w:rPr>
        <w:t>Приложение № 3</w:t>
      </w:r>
      <w:r w:rsidRPr="00A45BD2">
        <w:rPr>
          <w:bCs/>
          <w:color w:val="auto"/>
          <w:spacing w:val="0"/>
          <w:sz w:val="24"/>
          <w:szCs w:val="24"/>
        </w:rPr>
        <w:t xml:space="preserve"> </w:t>
      </w:r>
    </w:p>
    <w:p w:rsidR="00E93EE4" w:rsidRDefault="00E93EE4" w:rsidP="00E93EE4">
      <w:pPr>
        <w:ind w:firstLine="6237"/>
        <w:rPr>
          <w:bCs/>
          <w:color w:val="auto"/>
          <w:spacing w:val="0"/>
          <w:sz w:val="24"/>
          <w:szCs w:val="24"/>
        </w:rPr>
      </w:pPr>
      <w:r w:rsidRPr="00A45BD2">
        <w:rPr>
          <w:bCs/>
          <w:color w:val="auto"/>
          <w:spacing w:val="0"/>
          <w:sz w:val="24"/>
          <w:szCs w:val="24"/>
        </w:rPr>
        <w:t xml:space="preserve">к Договору № _____ </w:t>
      </w:r>
    </w:p>
    <w:p w:rsidR="00E93EE4" w:rsidRPr="00A45BD2" w:rsidRDefault="00E93EE4" w:rsidP="00E93EE4">
      <w:pPr>
        <w:ind w:firstLine="6237"/>
        <w:rPr>
          <w:bCs/>
          <w:color w:val="auto"/>
          <w:spacing w:val="0"/>
          <w:sz w:val="24"/>
          <w:szCs w:val="24"/>
        </w:rPr>
      </w:pPr>
      <w:r w:rsidRPr="00A45BD2">
        <w:rPr>
          <w:bCs/>
          <w:color w:val="auto"/>
          <w:spacing w:val="0"/>
          <w:sz w:val="24"/>
          <w:szCs w:val="24"/>
        </w:rPr>
        <w:t>от «___»__________201</w:t>
      </w:r>
      <w:r w:rsidR="00865B72">
        <w:rPr>
          <w:bCs/>
          <w:color w:val="auto"/>
          <w:spacing w:val="0"/>
          <w:sz w:val="24"/>
          <w:szCs w:val="24"/>
        </w:rPr>
        <w:t>7</w:t>
      </w:r>
      <w:r w:rsidRPr="00A45BD2">
        <w:rPr>
          <w:bCs/>
          <w:color w:val="auto"/>
          <w:spacing w:val="0"/>
          <w:sz w:val="24"/>
          <w:szCs w:val="24"/>
        </w:rPr>
        <w:t>г.</w:t>
      </w:r>
    </w:p>
    <w:p w:rsidR="00E93EE4" w:rsidRDefault="00E93EE4" w:rsidP="00E93EE4">
      <w:pPr>
        <w:tabs>
          <w:tab w:val="left" w:pos="8625"/>
        </w:tabs>
        <w:ind w:firstLine="720"/>
        <w:rPr>
          <w:b/>
          <w:bCs/>
          <w:color w:val="auto"/>
          <w:spacing w:val="0"/>
        </w:rPr>
      </w:pPr>
      <w:r>
        <w:rPr>
          <w:b/>
          <w:bCs/>
          <w:color w:val="auto"/>
          <w:spacing w:val="0"/>
        </w:rPr>
        <w:tab/>
      </w:r>
    </w:p>
    <w:p w:rsidR="00E93EE4" w:rsidRDefault="00E93EE4" w:rsidP="00E93EE4">
      <w:pPr>
        <w:jc w:val="center"/>
        <w:rPr>
          <w:b/>
        </w:rPr>
      </w:pPr>
    </w:p>
    <w:p w:rsidR="0034431A" w:rsidRDefault="00865B72" w:rsidP="00E93EE4">
      <w:pPr>
        <w:jc w:val="center"/>
        <w:rPr>
          <w:b/>
          <w:color w:val="auto"/>
        </w:rPr>
      </w:pPr>
      <w:r>
        <w:rPr>
          <w:b/>
          <w:color w:val="auto"/>
        </w:rPr>
        <w:t>Расчет стоимости оказания услуг</w:t>
      </w:r>
    </w:p>
    <w:p w:rsidR="00F15751" w:rsidRDefault="00F15751" w:rsidP="00E93EE4">
      <w:pPr>
        <w:jc w:val="center"/>
        <w:rPr>
          <w:b/>
          <w:color w:val="auto"/>
        </w:rPr>
      </w:pPr>
    </w:p>
    <w:p w:rsidR="00F15751" w:rsidRPr="00F15751" w:rsidRDefault="00F15751" w:rsidP="00F15751">
      <w:pPr>
        <w:widowControl w:val="0"/>
        <w:suppressAutoHyphens/>
        <w:jc w:val="center"/>
        <w:rPr>
          <w:b/>
          <w:color w:val="auto"/>
          <w:spacing w:val="0"/>
          <w:sz w:val="24"/>
          <w:szCs w:val="24"/>
        </w:rPr>
      </w:pPr>
      <w:r w:rsidRPr="00F15751">
        <w:rPr>
          <w:b/>
          <w:color w:val="auto"/>
          <w:spacing w:val="0"/>
          <w:sz w:val="24"/>
          <w:szCs w:val="24"/>
        </w:rPr>
        <w:t xml:space="preserve">"Сбор, транспортировка и обезвреживание отработанных масел и маслосодержащих отходов" </w:t>
      </w:r>
    </w:p>
    <w:p w:rsidR="00F15751" w:rsidRPr="00F15751" w:rsidRDefault="00F15751" w:rsidP="00F15751">
      <w:pPr>
        <w:widowControl w:val="0"/>
        <w:suppressAutoHyphens/>
        <w:rPr>
          <w:b/>
          <w:color w:val="auto"/>
          <w:spacing w:val="0"/>
          <w:sz w:val="24"/>
          <w:szCs w:val="24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820"/>
        <w:gridCol w:w="3880"/>
        <w:gridCol w:w="1440"/>
        <w:gridCol w:w="1440"/>
        <w:gridCol w:w="1820"/>
      </w:tblGrid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3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Ориенти-ровочный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объем образования отхода в год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Начальная (максимальная) цена, руб., без НДС</w:t>
            </w:r>
          </w:p>
        </w:tc>
      </w:tr>
      <w:tr w:rsidR="00865B72" w:rsidTr="00865B72">
        <w:trPr>
          <w:trHeight w:val="30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228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Сбор и обезвреживание отработанных масел: индустриальные, турбинные, моторные, автомобильные, дизельные, трансмиссионные, компрессорные, гидравлические.</w:t>
            </w:r>
            <w:proofErr w:type="gramEnd"/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тонны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37,72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93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свыше тонны 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645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отработанных компрессорных масел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тонны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свыше тонны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Сбор и обезвреживание отходов, загрязненных маслами: обтирочный материал, опилки, древесные отходы, песок, бумага, сальниковая набивка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асбесто</w:t>
            </w:r>
            <w:proofErr w:type="spellEnd"/>
            <w:r>
              <w:rPr>
                <w:color w:val="000000"/>
                <w:sz w:val="22"/>
                <w:szCs w:val="22"/>
              </w:rPr>
              <w:t>-графитовая</w:t>
            </w:r>
            <w:proofErr w:type="gramEnd"/>
            <w:r>
              <w:rPr>
                <w:color w:val="000000"/>
                <w:sz w:val="22"/>
                <w:szCs w:val="22"/>
              </w:rPr>
              <w:t>, уголь активированный  отработанный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тонны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23,448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45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103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свыше тонны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795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отходов эмульсионных смесей для шлифования металлов, содержащие масла и нефтепродукты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тонны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42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свыше тонны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Сбор и обезвреживание отработанных фильтров: (топливные, масляные, маслобака, газовые, заправочные, мешочные, сепаратора, воздушные, тонкой очистки маслоочистительного оборудования)</w:t>
            </w:r>
            <w:proofErr w:type="gramEnd"/>
          </w:p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тонны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3,218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55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102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свыше тонны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тормозной жидкости, загрязненной маслами (содержание масел 15% и более)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тонны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0,341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9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28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свыше тонны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9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шлама очистки трубопроводов емкостей (бочек, контейнеров, гудронаторов) от нефти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0,316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8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изношенной рабочей одежды, загрязненной нефтепродуктами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6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нефтесодержащего осадка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8,945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114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волокнистого сорбента марки ФБС-1, загрязненного нефтепродуктами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9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керосина, отработанного в процессе обезжиривания поверхностей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9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остатков этиленгликоля, потерявшего потребительские свойства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3,255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6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раствора от промывки двигателей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118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Сбор и обезвреживание </w:t>
            </w:r>
            <w:proofErr w:type="spellStart"/>
            <w:r>
              <w:rPr>
                <w:color w:val="000000"/>
                <w:sz w:val="22"/>
                <w:szCs w:val="22"/>
              </w:rPr>
              <w:t>сипрона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загрязненного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нефтепродуктами (содержание нефтепродуктов более 15%)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78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Сбор и обезвреживание мазута из подземного хранилища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тонна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1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Погрузочные и транспортные услуги по вывозу </w:t>
            </w:r>
            <w:proofErr w:type="spellStart"/>
            <w:r>
              <w:rPr>
                <w:color w:val="000000"/>
                <w:sz w:val="22"/>
                <w:szCs w:val="22"/>
              </w:rPr>
              <w:t>маселосодержащих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отходов с объектов ПАО «МОЭК» до объекта  обезвреживания  отхода в дневное время /с 08-00ч.  до 17-00ч./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тонны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9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30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свыше тонны</w:t>
            </w: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65B72" w:rsidTr="00865B72">
        <w:trPr>
          <w:trHeight w:val="60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F15751" w:rsidRDefault="00F15751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Pr="00865B72" w:rsidRDefault="00865B72" w:rsidP="00F15751">
      <w:pPr>
        <w:jc w:val="center"/>
        <w:rPr>
          <w:b/>
          <w:color w:val="auto"/>
          <w:spacing w:val="0"/>
          <w:sz w:val="24"/>
          <w:szCs w:val="24"/>
        </w:rPr>
      </w:pPr>
      <w:r w:rsidRPr="00865B72">
        <w:rPr>
          <w:b/>
          <w:color w:val="auto"/>
          <w:spacing w:val="0"/>
          <w:sz w:val="24"/>
          <w:szCs w:val="24"/>
        </w:rPr>
        <w:t>"Сбор, транспортировка и обезвреживание  отходов лакокрасочных материалов (ЛКМ)"</w:t>
      </w: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tbl>
      <w:tblPr>
        <w:tblW w:w="9416" w:type="dxa"/>
        <w:tblInd w:w="93" w:type="dxa"/>
        <w:tblLook w:val="04A0" w:firstRow="1" w:lastRow="0" w:firstColumn="1" w:lastColumn="0" w:noHBand="0" w:noVBand="1"/>
      </w:tblPr>
      <w:tblGrid>
        <w:gridCol w:w="817"/>
        <w:gridCol w:w="3859"/>
        <w:gridCol w:w="1433"/>
        <w:gridCol w:w="1487"/>
        <w:gridCol w:w="1820"/>
      </w:tblGrid>
      <w:tr w:rsidR="00865B72" w:rsidRPr="00865B72" w:rsidTr="00865B72">
        <w:trPr>
          <w:trHeight w:val="300"/>
        </w:trPr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 xml:space="preserve">№ </w:t>
            </w:r>
            <w:proofErr w:type="gramStart"/>
            <w:r w:rsidRPr="00865B72">
              <w:rPr>
                <w:color w:val="000000"/>
                <w:spacing w:val="0"/>
                <w:sz w:val="24"/>
                <w:szCs w:val="24"/>
              </w:rPr>
              <w:t>п</w:t>
            </w:r>
            <w:proofErr w:type="gramEnd"/>
            <w:r w:rsidRPr="00865B72">
              <w:rPr>
                <w:color w:val="000000"/>
                <w:spacing w:val="0"/>
                <w:sz w:val="24"/>
                <w:szCs w:val="24"/>
              </w:rPr>
              <w:t>/п</w:t>
            </w:r>
          </w:p>
        </w:tc>
        <w:tc>
          <w:tcPr>
            <w:tcW w:w="38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Ед. изм.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proofErr w:type="spellStart"/>
            <w:proofErr w:type="gramStart"/>
            <w:r w:rsidRPr="00865B72">
              <w:rPr>
                <w:color w:val="000000"/>
                <w:spacing w:val="0"/>
                <w:sz w:val="24"/>
                <w:szCs w:val="24"/>
              </w:rPr>
              <w:t>Ориенти-ровочный</w:t>
            </w:r>
            <w:proofErr w:type="spellEnd"/>
            <w:proofErr w:type="gramEnd"/>
            <w:r w:rsidRPr="00865B72">
              <w:rPr>
                <w:color w:val="000000"/>
                <w:spacing w:val="0"/>
                <w:sz w:val="24"/>
                <w:szCs w:val="24"/>
              </w:rPr>
              <w:t xml:space="preserve"> объем образования отхода в год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Начальная (максимальная) цена, руб., без НДС</w:t>
            </w:r>
          </w:p>
        </w:tc>
      </w:tr>
      <w:tr w:rsidR="00865B72" w:rsidRPr="00865B72" w:rsidTr="00865B72">
        <w:trPr>
          <w:trHeight w:val="300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2280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31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</w:rPr>
            </w:pPr>
            <w:r w:rsidRPr="00865B72">
              <w:rPr>
                <w:b/>
                <w:bCs/>
                <w:color w:val="000000"/>
                <w:spacing w:val="0"/>
                <w:sz w:val="18"/>
                <w:szCs w:val="18"/>
              </w:rPr>
              <w:t>1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6</w:t>
            </w:r>
          </w:p>
        </w:tc>
      </w:tr>
      <w:tr w:rsidR="00865B72" w:rsidRPr="00865B72" w:rsidTr="00865B72">
        <w:trPr>
          <w:trHeight w:val="315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3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Сбор и обезвреживание отходов загрязненных ЛКМ (тара, кисти, обтирочный материал и пр.)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до тонны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2,451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300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645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 xml:space="preserve">свыше тонны </w:t>
            </w:r>
          </w:p>
        </w:tc>
        <w:tc>
          <w:tcPr>
            <w:tcW w:w="148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645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3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 xml:space="preserve">Погрузка и транспортирование отходов ЛКМ с объектов ПАО «МОЭК» до объекта  обезвреживания  отхода 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рейс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8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615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</w:tbl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  <w:r w:rsidRPr="00865B72">
        <w:rPr>
          <w:b/>
          <w:color w:val="auto"/>
          <w:sz w:val="24"/>
          <w:szCs w:val="24"/>
        </w:rPr>
        <w:t>"Сбор, транспортировка и об</w:t>
      </w:r>
      <w:r>
        <w:rPr>
          <w:b/>
          <w:color w:val="auto"/>
          <w:sz w:val="24"/>
          <w:szCs w:val="24"/>
        </w:rPr>
        <w:t xml:space="preserve">езвреживание отходов </w:t>
      </w:r>
      <w:proofErr w:type="spellStart"/>
      <w:r>
        <w:rPr>
          <w:b/>
          <w:color w:val="auto"/>
          <w:sz w:val="24"/>
          <w:szCs w:val="24"/>
        </w:rPr>
        <w:t>химикалиев</w:t>
      </w:r>
      <w:proofErr w:type="spellEnd"/>
      <w:r w:rsidRPr="00865B72">
        <w:rPr>
          <w:b/>
          <w:color w:val="auto"/>
          <w:sz w:val="24"/>
          <w:szCs w:val="24"/>
        </w:rPr>
        <w:t>"</w:t>
      </w: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tbl>
      <w:tblPr>
        <w:tblW w:w="9417" w:type="dxa"/>
        <w:tblInd w:w="93" w:type="dxa"/>
        <w:tblLook w:val="04A0" w:firstRow="1" w:lastRow="0" w:firstColumn="1" w:lastColumn="0" w:noHBand="0" w:noVBand="1"/>
      </w:tblPr>
      <w:tblGrid>
        <w:gridCol w:w="817"/>
        <w:gridCol w:w="3860"/>
        <w:gridCol w:w="1433"/>
        <w:gridCol w:w="1487"/>
        <w:gridCol w:w="1820"/>
      </w:tblGrid>
      <w:tr w:rsidR="00865B72" w:rsidRPr="00865B72" w:rsidTr="00865B72">
        <w:trPr>
          <w:trHeight w:val="300"/>
        </w:trPr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 xml:space="preserve">№ </w:t>
            </w:r>
            <w:proofErr w:type="gramStart"/>
            <w:r w:rsidRPr="00865B72">
              <w:rPr>
                <w:color w:val="000000"/>
                <w:spacing w:val="0"/>
                <w:sz w:val="24"/>
                <w:szCs w:val="24"/>
              </w:rPr>
              <w:t>п</w:t>
            </w:r>
            <w:proofErr w:type="gramEnd"/>
            <w:r w:rsidRPr="00865B72">
              <w:rPr>
                <w:color w:val="000000"/>
                <w:spacing w:val="0"/>
                <w:sz w:val="24"/>
                <w:szCs w:val="24"/>
              </w:rPr>
              <w:t>/п</w:t>
            </w:r>
          </w:p>
        </w:tc>
        <w:tc>
          <w:tcPr>
            <w:tcW w:w="3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Ед. изм.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proofErr w:type="spellStart"/>
            <w:proofErr w:type="gramStart"/>
            <w:r w:rsidRPr="00865B72">
              <w:rPr>
                <w:color w:val="000000"/>
                <w:spacing w:val="0"/>
                <w:sz w:val="24"/>
                <w:szCs w:val="24"/>
              </w:rPr>
              <w:t>Ориенти-ровочный</w:t>
            </w:r>
            <w:proofErr w:type="spellEnd"/>
            <w:proofErr w:type="gramEnd"/>
            <w:r w:rsidRPr="00865B72">
              <w:rPr>
                <w:color w:val="000000"/>
                <w:spacing w:val="0"/>
                <w:sz w:val="24"/>
                <w:szCs w:val="24"/>
              </w:rPr>
              <w:t xml:space="preserve"> объем образования отхода в год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Начальная (максимальная) цена, руб., без НДС</w:t>
            </w:r>
          </w:p>
        </w:tc>
      </w:tr>
      <w:tr w:rsidR="00865B72" w:rsidRPr="00865B72" w:rsidTr="00865B72">
        <w:trPr>
          <w:trHeight w:val="300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2280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31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</w:rPr>
            </w:pPr>
            <w:r w:rsidRPr="00865B72">
              <w:rPr>
                <w:b/>
                <w:bCs/>
                <w:color w:val="000000"/>
                <w:spacing w:val="0"/>
                <w:sz w:val="18"/>
                <w:szCs w:val="18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6</w:t>
            </w:r>
          </w:p>
        </w:tc>
      </w:tr>
      <w:tr w:rsidR="00865B72" w:rsidRPr="00865B72" w:rsidTr="00865B72">
        <w:trPr>
          <w:trHeight w:val="750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3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 xml:space="preserve">Сбор, погрузка, транспортировка и обезвреживание отходов и остатков </w:t>
            </w:r>
            <w:proofErr w:type="spellStart"/>
            <w:r w:rsidRPr="00865B72">
              <w:rPr>
                <w:color w:val="000000"/>
                <w:spacing w:val="0"/>
                <w:sz w:val="24"/>
                <w:szCs w:val="24"/>
              </w:rPr>
              <w:t>химикалиев</w:t>
            </w:r>
            <w:proofErr w:type="spellEnd"/>
            <w:r w:rsidRPr="00865B72">
              <w:rPr>
                <w:color w:val="000000"/>
                <w:spacing w:val="0"/>
                <w:sz w:val="24"/>
                <w:szCs w:val="24"/>
              </w:rPr>
              <w:t xml:space="preserve"> с объектов ПАО "МОЭК".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тонна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Согласно перечню*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420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276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</w:tbl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820"/>
        <w:gridCol w:w="3880"/>
        <w:gridCol w:w="1440"/>
        <w:gridCol w:w="1440"/>
        <w:gridCol w:w="1820"/>
      </w:tblGrid>
      <w:tr w:rsidR="00865B72" w:rsidRPr="00865B72" w:rsidTr="00865B72">
        <w:trPr>
          <w:trHeight w:val="720"/>
        </w:trPr>
        <w:tc>
          <w:tcPr>
            <w:tcW w:w="9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>
              <w:rPr>
                <w:color w:val="000000"/>
                <w:spacing w:val="0"/>
                <w:sz w:val="22"/>
                <w:szCs w:val="22"/>
              </w:rPr>
              <w:lastRenderedPageBreak/>
              <w:t>*</w:t>
            </w: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Перечень химических реактивов с истекшим сроком годности, подлежащих вывозу и обезвреживанию </w:t>
            </w:r>
          </w:p>
        </w:tc>
      </w:tr>
      <w:tr w:rsidR="00865B72" w:rsidRPr="00865B72" w:rsidTr="00865B72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№</w:t>
            </w:r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>п</w:t>
            </w:r>
            <w:proofErr w:type="gramEnd"/>
            <w:r w:rsidRPr="00865B72">
              <w:rPr>
                <w:color w:val="000000"/>
                <w:spacing w:val="0"/>
                <w:sz w:val="22"/>
                <w:szCs w:val="22"/>
              </w:rPr>
              <w:t>/п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Наименование реактива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Единица измерения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Количество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>Активный ярко-голубой КХ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Алюминия оксид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Аминат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марки ДС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Аммиак водный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93,3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Аммоний азотнокислый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Аммоний лимоннокислый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Аммоний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надсернокислый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Аммоний уксуснокислый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Аммоний хлористый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57,3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Ацетон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Барий гидроокись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Барий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хлорисный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Бензол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Гидразин сернокислый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Гидроксиламина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гидрохлорид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2,45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Глицерин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Глюкоза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13,5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ГСО ТВЗТ-110-ЭК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ГСО ТВЗТ-50-ЭТ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ГСО ТВОТ-80-ЭК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ГСО ТВОТ-230-ЭК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Диметил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глиоксин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Железо сернокислое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Железо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треххлориское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Изопропиловый спирт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4,8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Индикатор ализариновый красный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Индикатор метиленовый голубой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2130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Индикатор метиленовый красный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Индикатор метиловый оранжевый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3400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Индикатор фенолфталеин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2600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Индикатор хромовый темно-синий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1240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азотнокислый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гидроокись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Калий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двухромовокислый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едкий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фосфорнокислый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фтористый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хлористый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12,2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хлористый для спектрального 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 хромовокислый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lastRenderedPageBreak/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Калий хлорид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обезвожанный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Калий-натрий виннокислый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Квасцы железоаммонийные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Квасцы железоаммиачные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азотная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бензойная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борная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салициловая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соляная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серная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сульфосалициловая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фтористоводородная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Кислота щавелевая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Краситель органический красный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Купризон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Магний сернокислый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Магний фосфорнокислый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Марганец двухлористый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Марганец хлористый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Меди оксид гранулированный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Медь сернокислая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Меди хлорид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Метиловый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оранженый</w:t>
            </w:r>
            <w:proofErr w:type="spellEnd"/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Метол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Мурексид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0,35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Натрий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азотистокислый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Натрий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гексафторосиликат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Натрий гидроокись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кг/ампулы (</w:t>
            </w:r>
            <w:proofErr w:type="spellStart"/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>шт</w:t>
            </w:r>
            <w:proofErr w:type="spellEnd"/>
            <w:proofErr w:type="gramEnd"/>
            <w:r w:rsidRPr="00865B72">
              <w:rPr>
                <w:color w:val="000000"/>
                <w:spacing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9,2/ 210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Натрий кремнекислый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Натрий сернокислый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1,95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Натрий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сернистокислый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Натрий фтористый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Натрий хлористый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Натрий углекислый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Натрий уксуснокислый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>Нитразиновый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желтый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Наборы для определения жесткости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коробки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79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Пирогаллол</w:t>
            </w:r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0,65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Свинец уксуснокислый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Соль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динатриевая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этилендиамин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0,7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Стандарт-титр азотная кислота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Стандарт-титр щавельная кислота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Стандарт-титр натрия гидроокись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Стандарт-титр натрий хлористый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Стандарт-титр серная кислота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Стандарт-титр соляная кислота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lastRenderedPageBreak/>
              <w:t>88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Стандарт-титр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трилон</w:t>
            </w:r>
            <w:proofErr w:type="spellEnd"/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270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Стандарт-титр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фиксаналы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натрий хлористый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Стандарт-титр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pH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>-метрия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ампулы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Толуол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17,2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Трилон</w:t>
            </w:r>
            <w:proofErr w:type="spellEnd"/>
            <w:proofErr w:type="gramStart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Уксусная кислота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Феналфталеин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625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Цинк сернокислый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43,434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Щелочной голубой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300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ЭОЗИН-Н индикатор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N-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фенилантраниловая</w:t>
            </w:r>
            <w:proofErr w:type="spellEnd"/>
            <w:r w:rsidRPr="00865B72">
              <w:rPr>
                <w:color w:val="000000"/>
                <w:spacing w:val="0"/>
                <w:sz w:val="22"/>
                <w:szCs w:val="22"/>
              </w:rPr>
              <w:t xml:space="preserve"> кислота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99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 xml:space="preserve">1 - </w:t>
            </w:r>
            <w:proofErr w:type="spellStart"/>
            <w:r w:rsidRPr="00865B72">
              <w:rPr>
                <w:color w:val="000000"/>
                <w:spacing w:val="0"/>
                <w:sz w:val="22"/>
                <w:szCs w:val="22"/>
              </w:rPr>
              <w:t>нафтиломин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2"/>
                <w:szCs w:val="22"/>
              </w:rPr>
            </w:pPr>
            <w:r w:rsidRPr="00865B72">
              <w:rPr>
                <w:color w:val="000000"/>
                <w:spacing w:val="0"/>
                <w:sz w:val="22"/>
                <w:szCs w:val="22"/>
              </w:rPr>
              <w:t>100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5B72" w:rsidRPr="00865B72" w:rsidRDefault="00865B72" w:rsidP="00865B72">
            <w:pPr>
              <w:rPr>
                <w:rFonts w:ascii="Calibri" w:hAnsi="Calibri"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rFonts w:ascii="Calibri" w:hAnsi="Calibri"/>
                <w:color w:val="000000"/>
                <w:spacing w:val="0"/>
                <w:sz w:val="22"/>
                <w:szCs w:val="22"/>
              </w:rPr>
              <w:t> </w:t>
            </w:r>
          </w:p>
        </w:tc>
      </w:tr>
    </w:tbl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</w:p>
    <w:p w:rsidR="00865B72" w:rsidRDefault="00865B72" w:rsidP="00F15751">
      <w:pPr>
        <w:jc w:val="center"/>
        <w:rPr>
          <w:b/>
          <w:color w:val="auto"/>
          <w:sz w:val="24"/>
          <w:szCs w:val="24"/>
        </w:rPr>
      </w:pPr>
      <w:r w:rsidRPr="00865B72">
        <w:rPr>
          <w:b/>
          <w:color w:val="auto"/>
          <w:sz w:val="24"/>
          <w:szCs w:val="24"/>
        </w:rPr>
        <w:t>"Сбор, транспортировка и обезвреживание компьютерной техники"</w:t>
      </w:r>
    </w:p>
    <w:tbl>
      <w:tblPr>
        <w:tblW w:w="9402" w:type="dxa"/>
        <w:tblInd w:w="93" w:type="dxa"/>
        <w:tblLook w:val="04A0" w:firstRow="1" w:lastRow="0" w:firstColumn="1" w:lastColumn="0" w:noHBand="0" w:noVBand="1"/>
      </w:tblPr>
      <w:tblGrid>
        <w:gridCol w:w="820"/>
        <w:gridCol w:w="3835"/>
        <w:gridCol w:w="1440"/>
        <w:gridCol w:w="1487"/>
        <w:gridCol w:w="1820"/>
      </w:tblGrid>
      <w:tr w:rsidR="00865B72" w:rsidRPr="00865B72" w:rsidTr="00865B72">
        <w:trPr>
          <w:trHeight w:val="300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 xml:space="preserve">№ </w:t>
            </w:r>
            <w:proofErr w:type="gramStart"/>
            <w:r w:rsidRPr="00865B72">
              <w:rPr>
                <w:color w:val="000000"/>
                <w:spacing w:val="0"/>
                <w:sz w:val="24"/>
                <w:szCs w:val="24"/>
              </w:rPr>
              <w:t>п</w:t>
            </w:r>
            <w:proofErr w:type="gramEnd"/>
            <w:r w:rsidRPr="00865B72">
              <w:rPr>
                <w:color w:val="000000"/>
                <w:spacing w:val="0"/>
                <w:sz w:val="24"/>
                <w:szCs w:val="24"/>
              </w:rPr>
              <w:t>/п</w:t>
            </w:r>
          </w:p>
        </w:tc>
        <w:tc>
          <w:tcPr>
            <w:tcW w:w="3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Ед. изм.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proofErr w:type="spellStart"/>
            <w:proofErr w:type="gramStart"/>
            <w:r w:rsidRPr="00865B72">
              <w:rPr>
                <w:color w:val="000000"/>
                <w:spacing w:val="0"/>
                <w:sz w:val="24"/>
                <w:szCs w:val="24"/>
              </w:rPr>
              <w:t>Ориенти-ровочный</w:t>
            </w:r>
            <w:proofErr w:type="spellEnd"/>
            <w:proofErr w:type="gramEnd"/>
            <w:r w:rsidRPr="00865B72">
              <w:rPr>
                <w:color w:val="000000"/>
                <w:spacing w:val="0"/>
                <w:sz w:val="24"/>
                <w:szCs w:val="24"/>
              </w:rPr>
              <w:t xml:space="preserve"> объем образования отхода в год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Начальная (максимальная) цена, руб., без НДС</w:t>
            </w: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228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</w:rPr>
            </w:pPr>
            <w:r w:rsidRPr="00865B72">
              <w:rPr>
                <w:b/>
                <w:bCs/>
                <w:color w:val="000000"/>
                <w:spacing w:val="0"/>
                <w:sz w:val="18"/>
                <w:szCs w:val="18"/>
              </w:rPr>
              <w:t>1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865B72">
              <w:rPr>
                <w:b/>
                <w:bCs/>
                <w:color w:val="000000"/>
                <w:spacing w:val="0"/>
                <w:sz w:val="22"/>
                <w:szCs w:val="22"/>
              </w:rPr>
              <w:t>6</w:t>
            </w:r>
          </w:p>
        </w:tc>
      </w:tr>
      <w:tr w:rsidR="00865B72" w:rsidRPr="00865B72" w:rsidTr="00865B72">
        <w:trPr>
          <w:trHeight w:val="315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3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Сбор и обезвреживание отходов оборудования оргтехника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тонна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0,386</w:t>
            </w:r>
          </w:p>
        </w:tc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645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3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Сбор и обезвреживание картриджей отработанных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тонна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0,175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61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3</w:t>
            </w:r>
          </w:p>
        </w:tc>
        <w:tc>
          <w:tcPr>
            <w:tcW w:w="3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 xml:space="preserve">Сбор и обезвреживание отходов смеси затвердевших пластмасс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тонна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0,098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  <w:tr w:rsidR="00865B72" w:rsidRPr="00865B72" w:rsidTr="00865B72">
        <w:trPr>
          <w:trHeight w:val="159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4</w:t>
            </w:r>
          </w:p>
        </w:tc>
        <w:tc>
          <w:tcPr>
            <w:tcW w:w="3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Погрузка и транспортировка отходов с объектов ПАО «МОЭК» до объекта  обезвреживания  отхода в дневное время /с 08-00ч.  до 17-00ч./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рейс</w:t>
            </w:r>
          </w:p>
        </w:tc>
        <w:tc>
          <w:tcPr>
            <w:tcW w:w="1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865B72">
              <w:rPr>
                <w:color w:val="000000"/>
                <w:spacing w:val="0"/>
                <w:sz w:val="24"/>
                <w:szCs w:val="24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5B72" w:rsidRPr="00865B72" w:rsidRDefault="00865B72" w:rsidP="00865B72">
            <w:pPr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</w:tr>
    </w:tbl>
    <w:p w:rsidR="00F15751" w:rsidRDefault="00F15751" w:rsidP="00F15751">
      <w:pPr>
        <w:jc w:val="center"/>
        <w:rPr>
          <w:b/>
          <w:color w:val="auto"/>
        </w:rPr>
      </w:pPr>
    </w:p>
    <w:p w:rsidR="00F15751" w:rsidRDefault="00F15751" w:rsidP="00F15751">
      <w:pPr>
        <w:tabs>
          <w:tab w:val="center" w:pos="4677"/>
          <w:tab w:val="right" w:pos="9355"/>
        </w:tabs>
        <w:jc w:val="center"/>
        <w:rPr>
          <w:color w:val="auto"/>
          <w:spacing w:val="0"/>
          <w:sz w:val="24"/>
          <w:szCs w:val="24"/>
        </w:rPr>
      </w:pPr>
    </w:p>
    <w:p w:rsidR="00F15751" w:rsidRDefault="00F15751" w:rsidP="00F15751">
      <w:pPr>
        <w:tabs>
          <w:tab w:val="center" w:pos="4677"/>
          <w:tab w:val="right" w:pos="9355"/>
        </w:tabs>
        <w:jc w:val="center"/>
        <w:rPr>
          <w:color w:val="auto"/>
          <w:spacing w:val="0"/>
          <w:sz w:val="24"/>
          <w:szCs w:val="24"/>
        </w:rPr>
      </w:pPr>
    </w:p>
    <w:p w:rsidR="00F15751" w:rsidRDefault="00F15751" w:rsidP="00F15751">
      <w:pPr>
        <w:tabs>
          <w:tab w:val="center" w:pos="4677"/>
          <w:tab w:val="right" w:pos="9355"/>
        </w:tabs>
        <w:jc w:val="center"/>
        <w:rPr>
          <w:color w:val="auto"/>
          <w:spacing w:val="0"/>
          <w:sz w:val="24"/>
          <w:szCs w:val="24"/>
        </w:rPr>
      </w:pPr>
    </w:p>
    <w:p w:rsidR="00865B72" w:rsidRDefault="00865B72" w:rsidP="00F15751">
      <w:pPr>
        <w:tabs>
          <w:tab w:val="center" w:pos="4677"/>
          <w:tab w:val="right" w:pos="9355"/>
        </w:tabs>
        <w:jc w:val="center"/>
        <w:rPr>
          <w:color w:val="auto"/>
          <w:spacing w:val="0"/>
          <w:sz w:val="24"/>
          <w:szCs w:val="24"/>
        </w:rPr>
      </w:pPr>
    </w:p>
    <w:p w:rsidR="00865B72" w:rsidRDefault="00865B72" w:rsidP="00F15751">
      <w:pPr>
        <w:tabs>
          <w:tab w:val="center" w:pos="4677"/>
          <w:tab w:val="right" w:pos="9355"/>
        </w:tabs>
        <w:jc w:val="center"/>
        <w:rPr>
          <w:color w:val="auto"/>
          <w:spacing w:val="0"/>
          <w:sz w:val="24"/>
          <w:szCs w:val="24"/>
        </w:rPr>
      </w:pPr>
    </w:p>
    <w:p w:rsidR="00865B72" w:rsidRDefault="00865B72" w:rsidP="00F15751">
      <w:pPr>
        <w:tabs>
          <w:tab w:val="center" w:pos="4677"/>
          <w:tab w:val="right" w:pos="9355"/>
        </w:tabs>
        <w:jc w:val="center"/>
        <w:rPr>
          <w:color w:val="auto"/>
          <w:spacing w:val="0"/>
          <w:sz w:val="24"/>
          <w:szCs w:val="24"/>
        </w:rPr>
      </w:pPr>
    </w:p>
    <w:p w:rsidR="00865B72" w:rsidRPr="00F15751" w:rsidRDefault="00865B72" w:rsidP="00F15751">
      <w:pPr>
        <w:tabs>
          <w:tab w:val="center" w:pos="4677"/>
          <w:tab w:val="right" w:pos="9355"/>
        </w:tabs>
        <w:jc w:val="center"/>
        <w:rPr>
          <w:color w:val="auto"/>
          <w:spacing w:val="0"/>
          <w:sz w:val="24"/>
          <w:szCs w:val="24"/>
        </w:rPr>
      </w:pPr>
    </w:p>
    <w:p w:rsidR="00F15751" w:rsidRPr="00F15751" w:rsidRDefault="00F15751" w:rsidP="00F15751">
      <w:pPr>
        <w:widowControl w:val="0"/>
        <w:suppressAutoHyphens/>
        <w:jc w:val="center"/>
        <w:rPr>
          <w:b/>
          <w:color w:val="auto"/>
          <w:spacing w:val="0"/>
          <w:sz w:val="24"/>
          <w:szCs w:val="24"/>
        </w:rPr>
      </w:pPr>
      <w:r w:rsidRPr="00F15751">
        <w:rPr>
          <w:b/>
          <w:color w:val="auto"/>
          <w:sz w:val="24"/>
          <w:szCs w:val="24"/>
        </w:rPr>
        <w:t>"</w:t>
      </w:r>
      <w:bookmarkStart w:id="0" w:name="_GoBack"/>
      <w:bookmarkEnd w:id="0"/>
      <w:r w:rsidR="00865B72" w:rsidRPr="00865B72">
        <w:rPr>
          <w:b/>
          <w:color w:val="auto"/>
          <w:sz w:val="24"/>
          <w:szCs w:val="24"/>
        </w:rPr>
        <w:t>Сбор, транспортировка и обезвреживание автомобильных покрышек"</w:t>
      </w:r>
    </w:p>
    <w:tbl>
      <w:tblPr>
        <w:tblW w:w="9393" w:type="dxa"/>
        <w:tblInd w:w="93" w:type="dxa"/>
        <w:tblLook w:val="04A0" w:firstRow="1" w:lastRow="0" w:firstColumn="1" w:lastColumn="0" w:noHBand="0" w:noVBand="1"/>
      </w:tblPr>
      <w:tblGrid>
        <w:gridCol w:w="820"/>
        <w:gridCol w:w="3698"/>
        <w:gridCol w:w="1440"/>
        <w:gridCol w:w="1545"/>
        <w:gridCol w:w="1890"/>
      </w:tblGrid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услуги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Ед. изм.</w:t>
            </w:r>
          </w:p>
        </w:tc>
        <w:tc>
          <w:tcPr>
            <w:tcW w:w="1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Ориенти-ровочный</w:t>
            </w:r>
            <w:proofErr w:type="spellEnd"/>
            <w:proofErr w:type="gramEnd"/>
            <w:r>
              <w:rPr>
                <w:color w:val="000000"/>
              </w:rPr>
              <w:t xml:space="preserve"> объем образования отхода в год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Начальная (максимальная) цена, руб., без НДС за шт.</w:t>
            </w:r>
          </w:p>
        </w:tc>
      </w:tr>
      <w:tr w:rsidR="00865B72" w:rsidTr="00865B72">
        <w:trPr>
          <w:trHeight w:val="30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600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Легковые</w:t>
            </w:r>
            <w:proofErr w:type="gramEnd"/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 20 </w:t>
            </w: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300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64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от 21 до 60 шт.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64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от 61 и более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300"/>
        </w:trPr>
        <w:tc>
          <w:tcPr>
            <w:tcW w:w="8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Грузовые</w:t>
            </w:r>
            <w:proofErr w:type="gramEnd"/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 40 шт.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31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645"/>
        </w:trPr>
        <w:tc>
          <w:tcPr>
            <w:tcW w:w="8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от 41 и более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Шипованные, крупногабаритные, D&gt;1,2 м.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Автокамеры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65B72" w:rsidTr="00865B72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Погрузка и транспортировка отходов с объектов ПАО «МОЭК»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рейс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не определен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5B72" w:rsidRDefault="00865B7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F15751" w:rsidRPr="00F15751" w:rsidRDefault="00F15751" w:rsidP="00F15751">
      <w:pPr>
        <w:widowControl w:val="0"/>
        <w:suppressAutoHyphens/>
        <w:jc w:val="center"/>
        <w:rPr>
          <w:b/>
          <w:color w:val="auto"/>
          <w:spacing w:val="0"/>
          <w:sz w:val="24"/>
          <w:szCs w:val="24"/>
        </w:rPr>
      </w:pPr>
    </w:p>
    <w:p w:rsidR="00F15751" w:rsidRDefault="00F15751" w:rsidP="00F15751">
      <w:pPr>
        <w:widowControl w:val="0"/>
        <w:suppressAutoHyphens/>
        <w:rPr>
          <w:b/>
          <w:color w:val="auto"/>
          <w:spacing w:val="0"/>
          <w:sz w:val="24"/>
          <w:szCs w:val="24"/>
        </w:rPr>
      </w:pPr>
    </w:p>
    <w:p w:rsidR="00F15751" w:rsidRPr="00F15751" w:rsidRDefault="00F15751" w:rsidP="00F15751">
      <w:pPr>
        <w:widowControl w:val="0"/>
        <w:suppressAutoHyphens/>
        <w:rPr>
          <w:color w:val="auto"/>
          <w:spacing w:val="0"/>
          <w:sz w:val="24"/>
          <w:szCs w:val="24"/>
        </w:rPr>
      </w:pPr>
    </w:p>
    <w:p w:rsidR="00F15751" w:rsidRPr="00F15751" w:rsidRDefault="00F15751" w:rsidP="00F15751">
      <w:pPr>
        <w:jc w:val="both"/>
        <w:rPr>
          <w:color w:val="auto"/>
          <w:spacing w:val="0"/>
        </w:rPr>
      </w:pPr>
    </w:p>
    <w:p w:rsidR="00E93EE4" w:rsidRDefault="00E93EE4" w:rsidP="00E93EE4">
      <w:pPr>
        <w:jc w:val="center"/>
        <w:rPr>
          <w:b/>
          <w:color w:val="auto"/>
        </w:rPr>
      </w:pPr>
    </w:p>
    <w:p w:rsidR="00E93EE4" w:rsidRPr="00A45BD2" w:rsidRDefault="00E93EE4" w:rsidP="00E93EE4">
      <w:pPr>
        <w:tabs>
          <w:tab w:val="left" w:pos="851"/>
        </w:tabs>
        <w:spacing w:line="264" w:lineRule="auto"/>
        <w:ind w:firstLine="567"/>
        <w:jc w:val="both"/>
        <w:rPr>
          <w:b/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t>«</w:t>
      </w:r>
      <w:r w:rsidRPr="004B7236">
        <w:rPr>
          <w:b/>
          <w:color w:val="auto"/>
          <w:spacing w:val="0"/>
          <w:sz w:val="24"/>
          <w:szCs w:val="24"/>
        </w:rPr>
        <w:t>Заказчик»</w:t>
      </w:r>
      <w:r w:rsidRPr="0035068D">
        <w:rPr>
          <w:b/>
          <w:color w:val="auto"/>
          <w:spacing w:val="0"/>
          <w:sz w:val="24"/>
          <w:szCs w:val="24"/>
        </w:rPr>
        <w:t xml:space="preserve"> </w:t>
      </w:r>
      <w:r>
        <w:rPr>
          <w:b/>
          <w:color w:val="auto"/>
          <w:spacing w:val="0"/>
          <w:sz w:val="24"/>
          <w:szCs w:val="24"/>
        </w:rPr>
        <w:tab/>
      </w:r>
      <w:r>
        <w:rPr>
          <w:b/>
          <w:color w:val="auto"/>
          <w:spacing w:val="0"/>
          <w:sz w:val="24"/>
          <w:szCs w:val="24"/>
        </w:rPr>
        <w:tab/>
      </w:r>
      <w:r>
        <w:rPr>
          <w:b/>
          <w:color w:val="auto"/>
          <w:spacing w:val="0"/>
          <w:sz w:val="24"/>
          <w:szCs w:val="24"/>
        </w:rPr>
        <w:tab/>
      </w:r>
      <w:r>
        <w:rPr>
          <w:b/>
          <w:color w:val="auto"/>
          <w:spacing w:val="0"/>
          <w:sz w:val="24"/>
          <w:szCs w:val="24"/>
        </w:rPr>
        <w:tab/>
      </w:r>
      <w:r>
        <w:rPr>
          <w:b/>
          <w:color w:val="auto"/>
          <w:spacing w:val="0"/>
          <w:sz w:val="24"/>
          <w:szCs w:val="24"/>
        </w:rPr>
        <w:tab/>
      </w:r>
      <w:r>
        <w:rPr>
          <w:b/>
          <w:color w:val="auto"/>
          <w:spacing w:val="0"/>
          <w:sz w:val="24"/>
          <w:szCs w:val="24"/>
        </w:rPr>
        <w:tab/>
      </w:r>
      <w:r>
        <w:rPr>
          <w:b/>
          <w:color w:val="auto"/>
          <w:spacing w:val="0"/>
          <w:sz w:val="24"/>
          <w:szCs w:val="24"/>
        </w:rPr>
        <w:tab/>
      </w:r>
      <w:r w:rsidRPr="004B7236">
        <w:rPr>
          <w:b/>
          <w:color w:val="auto"/>
          <w:spacing w:val="0"/>
          <w:sz w:val="24"/>
          <w:szCs w:val="24"/>
        </w:rPr>
        <w:t>«Исполнитель»</w:t>
      </w:r>
    </w:p>
    <w:p w:rsidR="00E93EE4" w:rsidRPr="004B7236" w:rsidRDefault="00E93EE4" w:rsidP="00E93EE4">
      <w:pPr>
        <w:jc w:val="right"/>
        <w:rPr>
          <w:color w:val="auto"/>
          <w:spacing w:val="0"/>
          <w:sz w:val="24"/>
          <w:szCs w:val="24"/>
        </w:rPr>
      </w:pPr>
    </w:p>
    <w:p w:rsidR="00E93EE4" w:rsidRPr="00E27B84" w:rsidRDefault="00E93EE4" w:rsidP="00E93EE4">
      <w:pPr>
        <w:spacing w:after="120"/>
        <w:rPr>
          <w:b/>
          <w:color w:val="auto"/>
          <w:sz w:val="26"/>
          <w:szCs w:val="26"/>
        </w:rPr>
      </w:pPr>
    </w:p>
    <w:p w:rsidR="00E93EE4" w:rsidRPr="00E93EE4" w:rsidRDefault="00E93EE4" w:rsidP="00E93EE4">
      <w:pPr>
        <w:jc w:val="center"/>
        <w:rPr>
          <w:b/>
          <w:color w:val="auto"/>
        </w:rPr>
      </w:pPr>
    </w:p>
    <w:sectPr w:rsidR="00E93EE4" w:rsidRPr="00E93EE4" w:rsidSect="00E93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E4"/>
    <w:rsid w:val="00055D02"/>
    <w:rsid w:val="002C0BE6"/>
    <w:rsid w:val="00771380"/>
    <w:rsid w:val="007A73E5"/>
    <w:rsid w:val="00865B72"/>
    <w:rsid w:val="00902CB2"/>
    <w:rsid w:val="00934227"/>
    <w:rsid w:val="009C2039"/>
    <w:rsid w:val="00CC6D7C"/>
    <w:rsid w:val="00E93EE4"/>
    <w:rsid w:val="00EB7133"/>
    <w:rsid w:val="00F0032A"/>
    <w:rsid w:val="00F15751"/>
    <w:rsid w:val="00F6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EE4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0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EE4"/>
    <w:pPr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0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Бабиченко Елена Викторовна</dc:creator>
  <cp:lastModifiedBy>Печаткина Ирина Александровна</cp:lastModifiedBy>
  <cp:revision>3</cp:revision>
  <dcterms:created xsi:type="dcterms:W3CDTF">2014-08-20T07:14:00Z</dcterms:created>
  <dcterms:modified xsi:type="dcterms:W3CDTF">2017-03-22T13:59:00Z</dcterms:modified>
</cp:coreProperties>
</file>